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b/>
          <w:color w:val="050505"/>
          <w:sz w:val="44"/>
          <w:szCs w:val="44"/>
          <w:bdr w:val="none" w:sz="0" w:space="0" w:color="auto" w:frame="1"/>
        </w:rPr>
      </w:pPr>
      <w:r w:rsidRPr="000664C7">
        <w:rPr>
          <w:rFonts w:ascii="Arial" w:eastAsia="Times New Roman" w:hAnsi="Arial" w:cs="Arial"/>
          <w:b/>
          <w:color w:val="050505"/>
          <w:sz w:val="44"/>
          <w:szCs w:val="44"/>
          <w:bdr w:val="none" w:sz="0" w:space="0" w:color="auto" w:frame="1"/>
        </w:rPr>
        <w:t>2013 Partners</w:t>
      </w:r>
    </w:p>
    <w:p w:rsid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pP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pP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"http://www.hacanet.org/"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Housing Authority of the City of Austin (HACA)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"http://www.avance-austin.org/"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proofErr w:type="spellStart"/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Avance</w:t>
      </w:r>
      <w:proofErr w:type="spellEnd"/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 xml:space="preserve"> - Austin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"http://www.bbvacompass.com/"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BBVA Compass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"http://bigaustin.org/"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proofErr w:type="spellStart"/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BiG</w:t>
      </w:r>
      <w:proofErr w:type="spellEnd"/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 xml:space="preserve"> AUSTIN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"http://www.bgca.org/Pages/index.aspx"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Boys and Girls Club of America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"http://www.bcloftexas.org/"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Business &amp; Community Lenders of Texas (BCL)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"http://www.capitalidea.org/"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Capital IDEA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"https://www.capitalone.com/"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Capital One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"http://www.clearpointcreditcounselingsolutions.org/"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proofErr w:type="spellStart"/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Clearpoint</w:t>
      </w:r>
      <w:proofErr w:type="spellEnd"/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 xml:space="preserve"> Credit Counseling Solutions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"http://www.comerica.com/vgn-ext-templating/v/index.jsp?vgnextoid=8888577d17a31010VgnVCM1000004302a8c0RCRD"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Comerica Bank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"http://www.cccs.net/"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Consumer Credit Counseling Service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"https://www.csfedu.org/"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Cornerstone Financial Education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"http://www.austinalumnae.org/" \l "!"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Delta Sigma Theta Sorority Inc.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"http://www.fdic.gov/"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Federal Deposit Insurance Corporation (FDIC)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"http://www.flcct.org/"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Financial Literacy Coalition of Central Texas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"http://www.foundationhomeless.org/"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Foundation for the Homeless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"https://www.frostbank.com/Pages/default.aspx"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Frost Bank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"http://www.frameworkscdc.org/"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Frameworks CDC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  <w:r w:rsidRPr="000664C7">
        <w:rPr>
          <w:rFonts w:ascii="Arial" w:eastAsia="Times New Roman" w:hAnsi="Arial" w:cs="Arial"/>
          <w:color w:val="050505"/>
          <w:sz w:val="28"/>
          <w:szCs w:val="28"/>
        </w:rPr>
        <w:t> </w:t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"http://www.austingoodwill.org/"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Goodwill Industries of Central Texas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"http://www.gtfcu.org/"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Greater TEXAS Federal Credit Union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hyperlink r:id="rId5" w:history="1">
        <w:r w:rsidRPr="000664C7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</w:rPr>
          <w:t>Junior Achievement of Central Texas</w:t>
        </w:r>
      </w:hyperlink>
      <w:bookmarkStart w:id="0" w:name="_GoBack"/>
      <w:bookmarkEnd w:id="0"/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"http://www.linkedin.com/pub/robert-t-evans/33/a1b/66a"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Keller Williams - Robert Evans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"http://www.manosdecristo.org/"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Manos de Cristo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"http://www.nabaaustincentex.org/"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National Association of Black Accountants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"http://peoplefund.org/"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proofErr w:type="spellStart"/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PeopleFund</w:t>
      </w:r>
      <w:proofErr w:type="spellEnd"/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"http://www.austinpcc.org/"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Peoples Community Clinic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"https://www.rbfcu.org/"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Randolph Brooks Federal Credit Union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"https://www.rrasc.org/index.php"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Round Rock Area Serving Center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"http://www.safeplace.org/"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Safe Place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"http://austin.score.org/"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SCORE Austin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"http://www.dob.texas.gov/"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Texas Department of Banking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  <w:r w:rsidRPr="000664C7">
        <w:rPr>
          <w:rFonts w:ascii="Arial" w:eastAsia="Times New Roman" w:hAnsi="Arial" w:cs="Arial"/>
          <w:color w:val="050505"/>
          <w:sz w:val="28"/>
          <w:szCs w:val="28"/>
        </w:rPr>
        <w:br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"http://www.unitedwayaustin.org/"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United Way For Greater Austin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"https://www.ufcu.org/"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University Federal Credit Union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0664C7" w:rsidRPr="000664C7" w:rsidRDefault="000664C7" w:rsidP="000664C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"https://www.velocitycu.com/" \t "_blank" </w:instrTex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0664C7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  <w:t>Velocity Credit Union</w:t>
      </w:r>
      <w:r w:rsidRPr="000664C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EF2610" w:rsidRPr="000664C7" w:rsidRDefault="00EF2610">
      <w:pPr>
        <w:rPr>
          <w:rFonts w:ascii="Arial" w:hAnsi="Arial" w:cs="Arial"/>
          <w:sz w:val="28"/>
          <w:szCs w:val="28"/>
        </w:rPr>
      </w:pPr>
    </w:p>
    <w:sectPr w:rsidR="00EF2610" w:rsidRPr="000664C7" w:rsidSect="00E230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7"/>
    <w:rsid w:val="000664C7"/>
    <w:rsid w:val="00E230A7"/>
    <w:rsid w:val="00EF2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C4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64C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4C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6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64C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4C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centex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 Vogelsang</dc:creator>
  <cp:keywords/>
  <dc:description/>
  <cp:lastModifiedBy>Taylor  Vogelsang</cp:lastModifiedBy>
  <cp:revision>1</cp:revision>
  <dcterms:created xsi:type="dcterms:W3CDTF">2018-02-16T01:51:00Z</dcterms:created>
  <dcterms:modified xsi:type="dcterms:W3CDTF">2018-02-16T01:53:00Z</dcterms:modified>
</cp:coreProperties>
</file>